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5529" w14:textId="1C341CB6" w:rsidR="001023A0" w:rsidRPr="008D53C5" w:rsidRDefault="0042382C" w:rsidP="001023A0">
      <w:pPr>
        <w:spacing w:line="276" w:lineRule="auto"/>
        <w:jc w:val="both"/>
        <w:rPr>
          <w:b/>
          <w:sz w:val="28"/>
          <w:szCs w:val="28"/>
          <w:lang w:val="de-DE"/>
        </w:rPr>
      </w:pPr>
      <w:r>
        <w:rPr>
          <w:b/>
          <w:sz w:val="28"/>
          <w:szCs w:val="28"/>
          <w:lang w:val="de-DE"/>
        </w:rPr>
        <w:t>T</w:t>
      </w:r>
      <w:r w:rsidR="001023A0" w:rsidRPr="008D53C5">
        <w:rPr>
          <w:b/>
          <w:sz w:val="28"/>
          <w:szCs w:val="28"/>
          <w:lang w:val="de-DE"/>
        </w:rPr>
        <w:t>eilnahmebedingungen Aktion „</w:t>
      </w:r>
      <w:r w:rsidR="007707CA">
        <w:rPr>
          <w:b/>
          <w:sz w:val="28"/>
          <w:szCs w:val="28"/>
          <w:lang w:val="de-DE"/>
        </w:rPr>
        <w:t>SanLucar Ladies Open</w:t>
      </w:r>
      <w:r w:rsidR="001023A0" w:rsidRPr="008D53C5">
        <w:rPr>
          <w:b/>
          <w:sz w:val="28"/>
          <w:szCs w:val="28"/>
          <w:lang w:val="de-DE"/>
        </w:rPr>
        <w:t>“</w:t>
      </w:r>
    </w:p>
    <w:p w14:paraId="52E1CF53" w14:textId="77777777" w:rsidR="001023A0" w:rsidRDefault="001023A0" w:rsidP="001023A0">
      <w:pPr>
        <w:spacing w:line="276" w:lineRule="auto"/>
        <w:jc w:val="both"/>
        <w:rPr>
          <w:lang w:val="de-DE"/>
        </w:rPr>
      </w:pPr>
    </w:p>
    <w:p w14:paraId="3BDB7D4B" w14:textId="7DADE2C7" w:rsidR="001023A0" w:rsidRPr="000E2F76" w:rsidRDefault="001023A0" w:rsidP="001023A0">
      <w:pPr>
        <w:autoSpaceDE w:val="0"/>
        <w:spacing w:line="276" w:lineRule="auto"/>
        <w:jc w:val="both"/>
        <w:rPr>
          <w:rFonts w:ascii="Arial" w:hAnsi="Arial" w:cs="Arial"/>
          <w:sz w:val="22"/>
          <w:szCs w:val="22"/>
          <w:lang w:val="de-DE"/>
        </w:rPr>
      </w:pPr>
      <w:r w:rsidRPr="000E2F76">
        <w:rPr>
          <w:rFonts w:ascii="Arial" w:hAnsi="Arial" w:cs="Arial"/>
          <w:sz w:val="22"/>
          <w:szCs w:val="22"/>
          <w:lang w:val="de-DE"/>
        </w:rPr>
        <w:t>Diese Teilnahmebedingungen gelten für die Aktion „</w:t>
      </w:r>
      <w:r w:rsidR="00CC70BC">
        <w:rPr>
          <w:rFonts w:ascii="Arial" w:hAnsi="Arial" w:cs="Arial"/>
          <w:sz w:val="22"/>
          <w:szCs w:val="22"/>
          <w:lang w:val="de-DE"/>
        </w:rPr>
        <w:t>SanLucar Ladies Open</w:t>
      </w:r>
      <w:r w:rsidRPr="000E2F76">
        <w:rPr>
          <w:rFonts w:ascii="Arial" w:hAnsi="Arial" w:cs="Arial"/>
          <w:sz w:val="22"/>
          <w:szCs w:val="22"/>
          <w:lang w:val="de-DE"/>
        </w:rPr>
        <w:t xml:space="preserve">“, die SANLUCAR FRUIT, S.L. („SANLUCAR“) </w:t>
      </w:r>
      <w:r w:rsidR="008715A6">
        <w:rPr>
          <w:rFonts w:ascii="Arial" w:hAnsi="Arial" w:cs="Arial"/>
          <w:sz w:val="22"/>
          <w:szCs w:val="22"/>
          <w:lang w:val="de-DE"/>
        </w:rPr>
        <w:t xml:space="preserve">in Kooperation mit EDEKA STENGER </w:t>
      </w:r>
      <w:r w:rsidRPr="000E2F76">
        <w:rPr>
          <w:rFonts w:ascii="Arial" w:hAnsi="Arial" w:cs="Arial"/>
          <w:sz w:val="22"/>
          <w:szCs w:val="22"/>
          <w:lang w:val="de-DE"/>
        </w:rPr>
        <w:t xml:space="preserve">durchführt. </w:t>
      </w:r>
    </w:p>
    <w:p w14:paraId="6E626D6D" w14:textId="77777777" w:rsidR="001023A0" w:rsidRPr="000E2F76" w:rsidRDefault="001023A0" w:rsidP="001023A0">
      <w:pPr>
        <w:autoSpaceDE w:val="0"/>
        <w:spacing w:line="276" w:lineRule="auto"/>
        <w:jc w:val="both"/>
        <w:rPr>
          <w:rFonts w:ascii="Arial" w:hAnsi="Arial" w:cs="Arial"/>
          <w:sz w:val="22"/>
          <w:szCs w:val="22"/>
          <w:lang w:val="de-DE"/>
        </w:rPr>
      </w:pPr>
    </w:p>
    <w:p w14:paraId="510CDDDE" w14:textId="77777777" w:rsidR="001023A0" w:rsidRPr="000E2F76" w:rsidRDefault="001023A0" w:rsidP="001023A0">
      <w:pPr>
        <w:pStyle w:val="ListParagraph"/>
        <w:numPr>
          <w:ilvl w:val="0"/>
          <w:numId w:val="1"/>
        </w:numPr>
        <w:autoSpaceDE w:val="0"/>
        <w:spacing w:line="276" w:lineRule="auto"/>
        <w:ind w:left="567" w:hanging="283"/>
        <w:jc w:val="both"/>
        <w:rPr>
          <w:rFonts w:ascii="Arial" w:hAnsi="Arial" w:cs="Arial"/>
          <w:sz w:val="22"/>
          <w:szCs w:val="22"/>
          <w:lang w:val="de-DE"/>
        </w:rPr>
      </w:pPr>
      <w:r w:rsidRPr="000E2F76">
        <w:rPr>
          <w:rFonts w:ascii="Arial" w:hAnsi="Arial" w:cs="Arial"/>
          <w:sz w:val="22"/>
          <w:szCs w:val="22"/>
          <w:lang w:val="de-DE"/>
        </w:rPr>
        <w:t xml:space="preserve">Wer kann teilnehmen? </w:t>
      </w:r>
    </w:p>
    <w:p w14:paraId="75A85D72" w14:textId="77777777" w:rsidR="001023A0" w:rsidRPr="000E2F76" w:rsidRDefault="001023A0" w:rsidP="001023A0">
      <w:pPr>
        <w:pStyle w:val="ListParagraph"/>
        <w:autoSpaceDE w:val="0"/>
        <w:spacing w:line="276" w:lineRule="auto"/>
        <w:ind w:left="1080"/>
        <w:jc w:val="both"/>
        <w:rPr>
          <w:rFonts w:ascii="Arial" w:hAnsi="Arial" w:cs="Arial"/>
          <w:b/>
          <w:bCs/>
          <w:color w:val="1F497D"/>
          <w:sz w:val="22"/>
          <w:szCs w:val="22"/>
          <w:lang w:val="de-DE"/>
        </w:rPr>
      </w:pPr>
    </w:p>
    <w:p w14:paraId="5715C969" w14:textId="654E33D8" w:rsidR="001023A0" w:rsidRPr="000E2F76" w:rsidRDefault="001023A0" w:rsidP="001023A0">
      <w:pPr>
        <w:pStyle w:val="ListParagraph"/>
        <w:autoSpaceDE w:val="0"/>
        <w:spacing w:line="276" w:lineRule="auto"/>
        <w:ind w:left="284"/>
        <w:jc w:val="both"/>
        <w:rPr>
          <w:rFonts w:ascii="Arial" w:hAnsi="Arial" w:cs="Arial"/>
          <w:sz w:val="22"/>
          <w:szCs w:val="22"/>
          <w:lang w:val="de-DE"/>
        </w:rPr>
      </w:pPr>
      <w:r w:rsidRPr="000E2F76">
        <w:rPr>
          <w:rFonts w:ascii="Arial" w:hAnsi="Arial" w:cs="Arial"/>
          <w:sz w:val="22"/>
          <w:szCs w:val="22"/>
          <w:lang w:val="de-DE"/>
        </w:rPr>
        <w:t xml:space="preserve">Teilnahmeberechtigt sind alle Personen über 18 Jahren. Mitarbeiter der beteiligten Firmen sowie Personen mit anderem Wohnsitz als Deutschland sind von der Teilnahme ausgeschlossen. Die Teilnahme durch automatisierte Gewinnspiel Anbieter und Mehrfacheinsendungen sind ebenfalls ausgeschlossen. </w:t>
      </w:r>
    </w:p>
    <w:p w14:paraId="79DCA9AB" w14:textId="77777777" w:rsidR="001023A0" w:rsidRPr="000E2F76" w:rsidRDefault="001023A0" w:rsidP="001023A0">
      <w:pPr>
        <w:pStyle w:val="ListParagraph"/>
        <w:autoSpaceDE w:val="0"/>
        <w:spacing w:line="276" w:lineRule="auto"/>
        <w:ind w:left="284"/>
        <w:jc w:val="both"/>
        <w:rPr>
          <w:rFonts w:ascii="Arial" w:hAnsi="Arial" w:cs="Arial"/>
          <w:sz w:val="22"/>
          <w:szCs w:val="22"/>
          <w:lang w:val="de-DE"/>
        </w:rPr>
      </w:pPr>
    </w:p>
    <w:p w14:paraId="2165EDE0" w14:textId="77777777" w:rsidR="001023A0" w:rsidRPr="000E2F76" w:rsidRDefault="001023A0" w:rsidP="001023A0">
      <w:pPr>
        <w:pStyle w:val="ListParagraph"/>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Wie können Sie teilnehmen?</w:t>
      </w:r>
    </w:p>
    <w:p w14:paraId="5E635B74" w14:textId="77777777" w:rsidR="001023A0" w:rsidRPr="000E2F76" w:rsidRDefault="001023A0" w:rsidP="001023A0">
      <w:pPr>
        <w:pStyle w:val="ListParagraph"/>
        <w:autoSpaceDE w:val="0"/>
        <w:spacing w:line="276" w:lineRule="auto"/>
        <w:ind w:left="1080"/>
        <w:jc w:val="both"/>
        <w:rPr>
          <w:rFonts w:ascii="Arial" w:hAnsi="Arial" w:cs="Arial"/>
          <w:sz w:val="22"/>
          <w:szCs w:val="22"/>
          <w:lang w:val="de-DE"/>
        </w:rPr>
      </w:pPr>
    </w:p>
    <w:p w14:paraId="24F6B03E" w14:textId="20EF7EB3" w:rsidR="00CC70BC" w:rsidRDefault="001023A0" w:rsidP="002D36E2">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Zur Teilnahme an dem Gewinnspiel </w:t>
      </w:r>
      <w:r w:rsidR="00CC70BC">
        <w:rPr>
          <w:rFonts w:ascii="Arial" w:hAnsi="Arial" w:cs="Arial"/>
          <w:sz w:val="22"/>
          <w:szCs w:val="22"/>
          <w:lang w:val="de-DE"/>
        </w:rPr>
        <w:t>müssen zwei SanLucar Artikel bei einem der teilnehmenden EDEKA Stenger Märkten gekauft werden. Nach dem Kauf</w:t>
      </w:r>
      <w:r w:rsidR="008F4ED6">
        <w:rPr>
          <w:rFonts w:ascii="Arial" w:hAnsi="Arial" w:cs="Arial"/>
          <w:sz w:val="22"/>
          <w:szCs w:val="22"/>
          <w:lang w:val="de-DE"/>
        </w:rPr>
        <w:t xml:space="preserve"> erhalten die Teilnehmer einmalig die Möglichkeit, am Glücksrad an der Aktionsfläche zu drehen. Beim Dreh </w:t>
      </w:r>
      <w:r w:rsidR="00E16B2C">
        <w:rPr>
          <w:rFonts w:ascii="Arial" w:hAnsi="Arial" w:cs="Arial"/>
          <w:sz w:val="22"/>
          <w:szCs w:val="22"/>
          <w:lang w:val="de-DE"/>
        </w:rPr>
        <w:t xml:space="preserve">des Glücksrads </w:t>
      </w:r>
      <w:r w:rsidR="008F4ED6">
        <w:rPr>
          <w:rFonts w:ascii="Arial" w:hAnsi="Arial" w:cs="Arial"/>
          <w:sz w:val="22"/>
          <w:szCs w:val="22"/>
          <w:lang w:val="de-DE"/>
        </w:rPr>
        <w:t xml:space="preserve">haben die Teilnehmer die Chance, Tickets </w:t>
      </w:r>
      <w:r w:rsidR="00E16B2C">
        <w:rPr>
          <w:rFonts w:ascii="Arial" w:hAnsi="Arial" w:cs="Arial"/>
          <w:sz w:val="22"/>
          <w:szCs w:val="22"/>
          <w:lang w:val="de-DE"/>
        </w:rPr>
        <w:t xml:space="preserve">für die SanLucar Ladies Open </w:t>
      </w:r>
      <w:r w:rsidR="008F4ED6">
        <w:rPr>
          <w:rFonts w:ascii="Arial" w:hAnsi="Arial" w:cs="Arial"/>
          <w:sz w:val="22"/>
          <w:szCs w:val="22"/>
          <w:lang w:val="de-DE"/>
        </w:rPr>
        <w:t>zu gewinnen</w:t>
      </w:r>
      <w:r w:rsidR="00A36CAA">
        <w:rPr>
          <w:rFonts w:ascii="Arial" w:hAnsi="Arial" w:cs="Arial"/>
          <w:sz w:val="22"/>
          <w:szCs w:val="22"/>
          <w:lang w:val="de-DE"/>
        </w:rPr>
        <w:t>.</w:t>
      </w:r>
    </w:p>
    <w:p w14:paraId="309F8B26" w14:textId="77777777" w:rsidR="00CC70BC" w:rsidRDefault="00CC70BC" w:rsidP="002D36E2">
      <w:pPr>
        <w:autoSpaceDE w:val="0"/>
        <w:spacing w:line="276" w:lineRule="auto"/>
        <w:ind w:left="360"/>
        <w:jc w:val="both"/>
        <w:rPr>
          <w:rFonts w:ascii="Arial" w:hAnsi="Arial" w:cs="Arial"/>
          <w:sz w:val="22"/>
          <w:szCs w:val="22"/>
          <w:lang w:val="de-DE"/>
        </w:rPr>
      </w:pPr>
    </w:p>
    <w:p w14:paraId="79830FF5" w14:textId="24F5CF07" w:rsidR="003E2BB8" w:rsidRPr="003E2BB8" w:rsidRDefault="00CC70BC" w:rsidP="002D36E2">
      <w:pPr>
        <w:autoSpaceDE w:val="0"/>
        <w:spacing w:line="276" w:lineRule="auto"/>
        <w:ind w:left="360"/>
        <w:jc w:val="both"/>
        <w:rPr>
          <w:rFonts w:ascii="Arial" w:hAnsi="Arial" w:cs="Arial"/>
          <w:b/>
          <w:bCs/>
          <w:color w:val="1F497D"/>
          <w:sz w:val="22"/>
          <w:szCs w:val="22"/>
          <w:lang w:val="de-DE"/>
        </w:rPr>
      </w:pPr>
      <w:r>
        <w:rPr>
          <w:rFonts w:ascii="Arial" w:hAnsi="Arial" w:cs="Arial"/>
          <w:sz w:val="22"/>
          <w:szCs w:val="22"/>
          <w:lang w:val="de-DE"/>
        </w:rPr>
        <w:t>Das Gewinnspiel findet in</w:t>
      </w:r>
      <w:r w:rsidR="00A97CCF">
        <w:rPr>
          <w:rFonts w:ascii="Arial" w:hAnsi="Arial" w:cs="Arial"/>
          <w:sz w:val="22"/>
          <w:szCs w:val="22"/>
          <w:lang w:val="de-DE"/>
        </w:rPr>
        <w:t xml:space="preserve"> </w:t>
      </w:r>
      <w:r>
        <w:rPr>
          <w:rFonts w:ascii="Arial" w:hAnsi="Arial" w:cs="Arial"/>
          <w:sz w:val="22"/>
          <w:szCs w:val="22"/>
          <w:lang w:val="de-DE"/>
        </w:rPr>
        <w:t xml:space="preserve">den folgenden </w:t>
      </w:r>
      <w:r w:rsidR="00A839C6">
        <w:rPr>
          <w:rFonts w:ascii="Arial" w:hAnsi="Arial" w:cs="Arial"/>
          <w:sz w:val="22"/>
          <w:szCs w:val="22"/>
          <w:lang w:val="de-DE"/>
        </w:rPr>
        <w:t>EDEKA Stenger Märkten</w:t>
      </w:r>
      <w:r>
        <w:rPr>
          <w:rFonts w:ascii="Arial" w:hAnsi="Arial" w:cs="Arial"/>
          <w:sz w:val="22"/>
          <w:szCs w:val="22"/>
          <w:lang w:val="de-DE"/>
        </w:rPr>
        <w:t xml:space="preserve"> statt: </w:t>
      </w:r>
      <w:r w:rsidR="005466F9">
        <w:rPr>
          <w:rFonts w:ascii="Arial" w:hAnsi="Arial" w:cs="Arial"/>
          <w:sz w:val="22"/>
          <w:szCs w:val="22"/>
          <w:lang w:val="de-DE"/>
        </w:rPr>
        <w:t xml:space="preserve"> </w:t>
      </w:r>
      <w:r w:rsidR="00715821" w:rsidRPr="00715821">
        <w:rPr>
          <w:rFonts w:ascii="Arial" w:hAnsi="Arial" w:cs="Arial"/>
          <w:sz w:val="22"/>
          <w:szCs w:val="22"/>
          <w:lang w:val="de-DE"/>
        </w:rPr>
        <w:t>EDEKA Stenger Damm</w:t>
      </w:r>
      <w:r>
        <w:rPr>
          <w:rFonts w:ascii="Arial" w:hAnsi="Arial" w:cs="Arial"/>
          <w:sz w:val="22"/>
          <w:szCs w:val="22"/>
          <w:lang w:val="de-DE"/>
        </w:rPr>
        <w:t xml:space="preserve">, </w:t>
      </w:r>
      <w:r w:rsidR="00715821" w:rsidRPr="00715821">
        <w:rPr>
          <w:rFonts w:ascii="Arial" w:hAnsi="Arial" w:cs="Arial"/>
          <w:sz w:val="22"/>
          <w:szCs w:val="22"/>
          <w:lang w:val="de-DE"/>
        </w:rPr>
        <w:t>Marktkauf Aschaffenburg</w:t>
      </w:r>
      <w:r>
        <w:rPr>
          <w:rFonts w:ascii="Arial" w:hAnsi="Arial" w:cs="Arial"/>
          <w:sz w:val="22"/>
          <w:szCs w:val="22"/>
          <w:lang w:val="de-DE"/>
        </w:rPr>
        <w:t xml:space="preserve">, </w:t>
      </w:r>
      <w:r w:rsidR="00715821" w:rsidRPr="00715821">
        <w:rPr>
          <w:rFonts w:ascii="Arial" w:hAnsi="Arial" w:cs="Arial"/>
          <w:sz w:val="22"/>
          <w:szCs w:val="22"/>
          <w:lang w:val="de-DE"/>
        </w:rPr>
        <w:t>EDEKA Stenger Würzburgerstraße</w:t>
      </w:r>
      <w:r w:rsidR="002D36E2">
        <w:rPr>
          <w:rFonts w:ascii="Arial" w:hAnsi="Arial" w:cs="Arial"/>
          <w:sz w:val="22"/>
          <w:szCs w:val="22"/>
          <w:lang w:val="de-DE"/>
        </w:rPr>
        <w:t xml:space="preserve">. </w:t>
      </w:r>
    </w:p>
    <w:p w14:paraId="6E5BB7DD" w14:textId="77777777" w:rsidR="001023A0" w:rsidRPr="000E2F76" w:rsidRDefault="001023A0" w:rsidP="001023A0">
      <w:pPr>
        <w:autoSpaceDE w:val="0"/>
        <w:spacing w:line="276" w:lineRule="auto"/>
        <w:jc w:val="both"/>
        <w:rPr>
          <w:rFonts w:ascii="Arial" w:hAnsi="Arial" w:cs="Arial"/>
          <w:sz w:val="22"/>
          <w:szCs w:val="22"/>
          <w:lang w:val="de-DE"/>
        </w:rPr>
      </w:pPr>
    </w:p>
    <w:p w14:paraId="4FA992E5" w14:textId="77777777" w:rsidR="001023A0" w:rsidRPr="000E2F76" w:rsidRDefault="001023A0" w:rsidP="001023A0">
      <w:pPr>
        <w:pStyle w:val="ListParagraph"/>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Bis wann können Sie teilnehmen? </w:t>
      </w:r>
    </w:p>
    <w:p w14:paraId="37752D8A" w14:textId="77777777" w:rsidR="001023A0" w:rsidRPr="000E2F76" w:rsidRDefault="001023A0" w:rsidP="001023A0">
      <w:pPr>
        <w:pStyle w:val="ListParagraph"/>
        <w:autoSpaceDE w:val="0"/>
        <w:spacing w:line="276" w:lineRule="auto"/>
        <w:ind w:left="1080"/>
        <w:jc w:val="both"/>
        <w:rPr>
          <w:rFonts w:ascii="Arial" w:hAnsi="Arial" w:cs="Arial"/>
          <w:sz w:val="22"/>
          <w:szCs w:val="22"/>
          <w:lang w:val="de-DE"/>
        </w:rPr>
      </w:pPr>
    </w:p>
    <w:p w14:paraId="4206D261" w14:textId="77777777" w:rsidR="004F3413" w:rsidRPr="004F3413" w:rsidRDefault="004F3413" w:rsidP="004F3413">
      <w:pPr>
        <w:autoSpaceDE w:val="0"/>
        <w:spacing w:line="276" w:lineRule="auto"/>
        <w:ind w:left="360"/>
        <w:jc w:val="both"/>
        <w:rPr>
          <w:rFonts w:ascii="Arial" w:hAnsi="Arial" w:cs="Arial"/>
          <w:sz w:val="22"/>
          <w:szCs w:val="22"/>
          <w:lang w:val="de-DE"/>
        </w:rPr>
      </w:pPr>
      <w:r w:rsidRPr="004F3413">
        <w:rPr>
          <w:rFonts w:ascii="Arial" w:hAnsi="Arial" w:cs="Arial"/>
          <w:sz w:val="22"/>
          <w:szCs w:val="22"/>
          <w:lang w:val="de-DE"/>
        </w:rPr>
        <w:t>Das Gewinnspiel findet an folgenden Terminen und Standorten statt:</w:t>
      </w:r>
    </w:p>
    <w:p w14:paraId="1AC1B180" w14:textId="77777777" w:rsidR="004F3413" w:rsidRPr="004F3413" w:rsidRDefault="004F3413" w:rsidP="004F3413">
      <w:pPr>
        <w:autoSpaceDE w:val="0"/>
        <w:spacing w:line="276" w:lineRule="auto"/>
        <w:ind w:left="360"/>
        <w:jc w:val="both"/>
        <w:rPr>
          <w:rFonts w:ascii="Arial" w:hAnsi="Arial" w:cs="Arial"/>
          <w:sz w:val="22"/>
          <w:szCs w:val="22"/>
          <w:lang w:val="de-DE"/>
        </w:rPr>
      </w:pPr>
    </w:p>
    <w:p w14:paraId="13C3424F" w14:textId="77777777" w:rsidR="004F3413" w:rsidRPr="004F3413" w:rsidRDefault="004F3413" w:rsidP="004F3413">
      <w:pPr>
        <w:pStyle w:val="ListParagraph"/>
        <w:numPr>
          <w:ilvl w:val="0"/>
          <w:numId w:val="4"/>
        </w:numPr>
        <w:autoSpaceDE w:val="0"/>
        <w:spacing w:line="276" w:lineRule="auto"/>
        <w:jc w:val="both"/>
        <w:rPr>
          <w:rFonts w:ascii="Arial" w:hAnsi="Arial" w:cs="Arial"/>
          <w:sz w:val="22"/>
          <w:szCs w:val="22"/>
          <w:lang w:val="de-DE"/>
        </w:rPr>
      </w:pPr>
      <w:r w:rsidRPr="004F3413">
        <w:rPr>
          <w:rFonts w:ascii="Arial" w:hAnsi="Arial" w:cs="Arial"/>
          <w:sz w:val="22"/>
          <w:szCs w:val="22"/>
          <w:lang w:val="de-DE"/>
        </w:rPr>
        <w:t>26.06.2025 von 10:00 bis 15:00 Uhr im EDEKA Stenger Damm</w:t>
      </w:r>
    </w:p>
    <w:p w14:paraId="44D39D20" w14:textId="77777777" w:rsidR="004F3413" w:rsidRPr="004F3413" w:rsidRDefault="004F3413" w:rsidP="004F3413">
      <w:pPr>
        <w:pStyle w:val="ListParagraph"/>
        <w:numPr>
          <w:ilvl w:val="0"/>
          <w:numId w:val="4"/>
        </w:numPr>
        <w:autoSpaceDE w:val="0"/>
        <w:spacing w:line="276" w:lineRule="auto"/>
        <w:jc w:val="both"/>
        <w:rPr>
          <w:rFonts w:ascii="Arial" w:hAnsi="Arial" w:cs="Arial"/>
          <w:sz w:val="22"/>
          <w:szCs w:val="22"/>
          <w:lang w:val="de-DE"/>
        </w:rPr>
      </w:pPr>
      <w:r w:rsidRPr="004F3413">
        <w:rPr>
          <w:rFonts w:ascii="Arial" w:hAnsi="Arial" w:cs="Arial"/>
          <w:sz w:val="22"/>
          <w:szCs w:val="22"/>
          <w:lang w:val="de-DE"/>
        </w:rPr>
        <w:t>27.06.2025 von 10:00 bis 15:00 Uhr im Marktkauf Aschaffenburg</w:t>
      </w:r>
    </w:p>
    <w:p w14:paraId="57AFE983" w14:textId="053FB8F5" w:rsidR="004F3413" w:rsidRPr="004F3413" w:rsidRDefault="004F3413" w:rsidP="004F3413">
      <w:pPr>
        <w:pStyle w:val="ListParagraph"/>
        <w:numPr>
          <w:ilvl w:val="0"/>
          <w:numId w:val="4"/>
        </w:numPr>
        <w:autoSpaceDE w:val="0"/>
        <w:spacing w:line="276" w:lineRule="auto"/>
        <w:jc w:val="both"/>
        <w:rPr>
          <w:rFonts w:ascii="Arial" w:hAnsi="Arial" w:cs="Arial"/>
          <w:sz w:val="22"/>
          <w:szCs w:val="22"/>
          <w:lang w:val="de-DE"/>
        </w:rPr>
      </w:pPr>
      <w:r w:rsidRPr="004F3413">
        <w:rPr>
          <w:rFonts w:ascii="Arial" w:hAnsi="Arial" w:cs="Arial"/>
          <w:sz w:val="22"/>
          <w:szCs w:val="22"/>
          <w:lang w:val="de-DE"/>
        </w:rPr>
        <w:t>28.06.2025 von 11:00 bis 16:00 Uhr im EDEKA Stenger Würzburgerstraße</w:t>
      </w:r>
    </w:p>
    <w:p w14:paraId="225C6652" w14:textId="77777777" w:rsidR="00B21FA3" w:rsidRDefault="00B21FA3" w:rsidP="001023A0">
      <w:pPr>
        <w:autoSpaceDE w:val="0"/>
        <w:spacing w:line="276" w:lineRule="auto"/>
        <w:ind w:left="360"/>
        <w:jc w:val="both"/>
        <w:rPr>
          <w:rFonts w:ascii="Arial" w:hAnsi="Arial" w:cs="Arial"/>
          <w:sz w:val="22"/>
          <w:szCs w:val="22"/>
          <w:lang w:val="de-DE"/>
        </w:rPr>
      </w:pPr>
    </w:p>
    <w:p w14:paraId="71EFAB8F" w14:textId="5C1B6772" w:rsidR="00A36CAA" w:rsidRPr="004F3413"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Die Benachrichtigung der Gewinner erfolgt </w:t>
      </w:r>
      <w:r w:rsidR="004F3413">
        <w:rPr>
          <w:rFonts w:ascii="Arial" w:hAnsi="Arial" w:cs="Arial"/>
          <w:sz w:val="22"/>
          <w:szCs w:val="22"/>
          <w:lang w:val="de-DE"/>
        </w:rPr>
        <w:t xml:space="preserve">vor Ort, </w:t>
      </w:r>
      <w:r w:rsidR="00A36CAA">
        <w:rPr>
          <w:rFonts w:ascii="Arial" w:hAnsi="Arial" w:cs="Arial"/>
          <w:sz w:val="22"/>
          <w:szCs w:val="22"/>
          <w:lang w:val="de-DE"/>
        </w:rPr>
        <w:t>unmittelbar nach Betätigen des Glücksrad</w:t>
      </w:r>
      <w:r w:rsidR="004F3413">
        <w:rPr>
          <w:rFonts w:ascii="Arial" w:hAnsi="Arial" w:cs="Arial"/>
          <w:sz w:val="22"/>
          <w:szCs w:val="22"/>
          <w:lang w:val="de-DE"/>
        </w:rPr>
        <w:t>s</w:t>
      </w:r>
      <w:r w:rsidR="00A839C6">
        <w:rPr>
          <w:rFonts w:ascii="Arial" w:hAnsi="Arial" w:cs="Arial"/>
          <w:sz w:val="22"/>
          <w:szCs w:val="22"/>
          <w:lang w:val="de-DE"/>
        </w:rPr>
        <w:t>.</w:t>
      </w:r>
    </w:p>
    <w:p w14:paraId="0E78BB18" w14:textId="77777777" w:rsidR="001023A0" w:rsidRPr="000E2F76" w:rsidRDefault="001023A0" w:rsidP="001023A0">
      <w:pPr>
        <w:autoSpaceDE w:val="0"/>
        <w:spacing w:line="276" w:lineRule="auto"/>
        <w:ind w:left="360"/>
        <w:jc w:val="both"/>
        <w:rPr>
          <w:rFonts w:ascii="Arial" w:hAnsi="Arial" w:cs="Arial"/>
          <w:sz w:val="22"/>
          <w:szCs w:val="22"/>
          <w:lang w:val="de-DE"/>
        </w:rPr>
      </w:pPr>
    </w:p>
    <w:p w14:paraId="48AE307B" w14:textId="77777777" w:rsidR="001023A0" w:rsidRPr="000E2F76" w:rsidRDefault="001023A0" w:rsidP="001023A0">
      <w:pPr>
        <w:pStyle w:val="ListParagraph"/>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Was wird verlost? </w:t>
      </w:r>
    </w:p>
    <w:p w14:paraId="5D86B154" w14:textId="77777777" w:rsidR="001023A0" w:rsidRPr="000E2F76" w:rsidRDefault="001023A0" w:rsidP="001023A0">
      <w:pPr>
        <w:pStyle w:val="ListParagraph"/>
        <w:autoSpaceDE w:val="0"/>
        <w:spacing w:line="276" w:lineRule="auto"/>
        <w:ind w:left="1080"/>
        <w:jc w:val="both"/>
        <w:rPr>
          <w:rFonts w:ascii="Arial" w:hAnsi="Arial" w:cs="Arial"/>
          <w:sz w:val="22"/>
          <w:szCs w:val="22"/>
          <w:lang w:val="de-DE"/>
        </w:rPr>
      </w:pPr>
    </w:p>
    <w:p w14:paraId="134DCAC5" w14:textId="2BB7B3DB" w:rsidR="001023A0" w:rsidRPr="00E00179"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Es werden</w:t>
      </w:r>
      <w:r w:rsidR="005F4D02">
        <w:rPr>
          <w:rFonts w:ascii="Arial" w:hAnsi="Arial" w:cs="Arial"/>
          <w:b/>
          <w:bCs/>
          <w:sz w:val="22"/>
          <w:szCs w:val="22"/>
          <w:lang w:val="de-DE"/>
        </w:rPr>
        <w:t xml:space="preserve"> </w:t>
      </w:r>
      <w:r w:rsidR="00C45399">
        <w:rPr>
          <w:rFonts w:ascii="Arial" w:hAnsi="Arial" w:cs="Arial"/>
          <w:b/>
          <w:bCs/>
          <w:sz w:val="22"/>
          <w:szCs w:val="22"/>
          <w:lang w:val="de-DE"/>
        </w:rPr>
        <w:t>2x50</w:t>
      </w:r>
      <w:r w:rsidR="002D36E2" w:rsidRPr="002D36E2">
        <w:rPr>
          <w:rFonts w:ascii="Arial" w:hAnsi="Arial" w:cs="Arial"/>
          <w:b/>
          <w:bCs/>
          <w:sz w:val="22"/>
          <w:szCs w:val="22"/>
          <w:lang w:val="de-DE"/>
        </w:rPr>
        <w:t xml:space="preserve"> Dauerkarten für das gesamte Turnier</w:t>
      </w:r>
      <w:r w:rsidR="00B21FA3">
        <w:rPr>
          <w:rFonts w:ascii="Arial" w:hAnsi="Arial" w:cs="Arial"/>
          <w:b/>
          <w:bCs/>
          <w:sz w:val="22"/>
          <w:szCs w:val="22"/>
          <w:lang w:val="de-DE"/>
        </w:rPr>
        <w:t xml:space="preserve"> der SanLucar Ladies Open</w:t>
      </w:r>
      <w:r w:rsidR="002D36E2" w:rsidRPr="002D36E2">
        <w:rPr>
          <w:rFonts w:ascii="Arial" w:hAnsi="Arial" w:cs="Arial"/>
          <w:b/>
          <w:bCs/>
          <w:sz w:val="22"/>
          <w:szCs w:val="22"/>
          <w:lang w:val="de-DE"/>
        </w:rPr>
        <w:t xml:space="preserve"> und </w:t>
      </w:r>
      <w:r w:rsidR="00C45399">
        <w:rPr>
          <w:rFonts w:ascii="Arial" w:hAnsi="Arial" w:cs="Arial"/>
          <w:b/>
          <w:bCs/>
          <w:sz w:val="22"/>
          <w:szCs w:val="22"/>
          <w:lang w:val="de-DE"/>
        </w:rPr>
        <w:t>2x100</w:t>
      </w:r>
      <w:r w:rsidR="002D36E2" w:rsidRPr="002D36E2">
        <w:rPr>
          <w:rFonts w:ascii="Arial" w:hAnsi="Arial" w:cs="Arial"/>
          <w:b/>
          <w:bCs/>
          <w:sz w:val="22"/>
          <w:szCs w:val="22"/>
          <w:lang w:val="de-DE"/>
        </w:rPr>
        <w:t xml:space="preserve"> Tageskarten für einen Besuch an einem beliebigen Tag</w:t>
      </w:r>
      <w:r w:rsidR="005F4D02">
        <w:rPr>
          <w:rFonts w:ascii="Arial" w:hAnsi="Arial" w:cs="Arial"/>
          <w:b/>
          <w:bCs/>
          <w:sz w:val="22"/>
          <w:szCs w:val="22"/>
          <w:lang w:val="de-DE"/>
        </w:rPr>
        <w:t xml:space="preserve"> </w:t>
      </w:r>
      <w:r w:rsidR="005F4D02" w:rsidRPr="00E00179">
        <w:rPr>
          <w:rFonts w:ascii="Arial" w:hAnsi="Arial" w:cs="Arial"/>
          <w:sz w:val="22"/>
          <w:szCs w:val="22"/>
          <w:lang w:val="de-DE"/>
        </w:rPr>
        <w:t>verlost</w:t>
      </w:r>
      <w:r w:rsidR="002D36E2">
        <w:rPr>
          <w:rFonts w:ascii="Arial" w:hAnsi="Arial" w:cs="Arial"/>
          <w:sz w:val="22"/>
          <w:szCs w:val="22"/>
          <w:lang w:val="de-DE"/>
        </w:rPr>
        <w:t>.</w:t>
      </w:r>
    </w:p>
    <w:p w14:paraId="2A68A695" w14:textId="1E20E3C1" w:rsidR="001023A0" w:rsidRPr="000E2F76"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Eine Barauszahlung, Tausch oder Übertragung der Preise an Dritte ist nicht möglich. Der Rechtsweg ist ausgeschlossen. </w:t>
      </w:r>
    </w:p>
    <w:p w14:paraId="0BCB72C1" w14:textId="2AC6280A" w:rsidR="001023A0" w:rsidRDefault="001023A0" w:rsidP="001023A0">
      <w:pPr>
        <w:autoSpaceDE w:val="0"/>
        <w:spacing w:line="276" w:lineRule="auto"/>
        <w:ind w:left="360"/>
        <w:jc w:val="both"/>
        <w:rPr>
          <w:rFonts w:ascii="Arial" w:hAnsi="Arial" w:cs="Arial"/>
          <w:sz w:val="22"/>
          <w:szCs w:val="22"/>
          <w:lang w:val="de-DE"/>
        </w:rPr>
      </w:pPr>
    </w:p>
    <w:p w14:paraId="0EFAD9D5" w14:textId="48837DD2" w:rsidR="001C3ED1" w:rsidRDefault="001C3ED1" w:rsidP="001023A0">
      <w:pPr>
        <w:autoSpaceDE w:val="0"/>
        <w:spacing w:line="276" w:lineRule="auto"/>
        <w:ind w:left="360"/>
        <w:jc w:val="both"/>
        <w:rPr>
          <w:rFonts w:ascii="Arial" w:hAnsi="Arial" w:cs="Arial"/>
          <w:sz w:val="22"/>
          <w:szCs w:val="22"/>
          <w:lang w:val="de-DE"/>
        </w:rPr>
      </w:pPr>
    </w:p>
    <w:p w14:paraId="777EB907" w14:textId="77777777" w:rsidR="001C3ED1" w:rsidRPr="000E2F76" w:rsidRDefault="001C3ED1" w:rsidP="001023A0">
      <w:pPr>
        <w:autoSpaceDE w:val="0"/>
        <w:spacing w:line="276" w:lineRule="auto"/>
        <w:ind w:left="360"/>
        <w:jc w:val="both"/>
        <w:rPr>
          <w:rFonts w:ascii="Arial" w:hAnsi="Arial" w:cs="Arial"/>
          <w:sz w:val="22"/>
          <w:szCs w:val="22"/>
          <w:lang w:val="de-DE"/>
        </w:rPr>
      </w:pPr>
    </w:p>
    <w:p w14:paraId="787FC1A9"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lastRenderedPageBreak/>
        <w:t xml:space="preserve">V. Datenschutz Einverständnis der Teilnehmer: </w:t>
      </w:r>
    </w:p>
    <w:p w14:paraId="58355CD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12369FDC" w14:textId="0017CCB9"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Durch die Teilnahme an dem Gewinnspiel „</w:t>
      </w:r>
      <w:r w:rsidR="001C3ED1">
        <w:rPr>
          <w:rFonts w:ascii="Arial" w:eastAsia="Times New Roman" w:hAnsi="Arial" w:cs="Arial"/>
          <w:color w:val="auto"/>
          <w:sz w:val="22"/>
          <w:szCs w:val="22"/>
          <w:lang w:val="de-DE" w:eastAsia="es-ES"/>
        </w:rPr>
        <w:t>SanLucar Ladies Open</w:t>
      </w:r>
      <w:r w:rsidRPr="000B60A0">
        <w:rPr>
          <w:rFonts w:ascii="Arial" w:eastAsia="Times New Roman" w:hAnsi="Arial" w:cs="Arial"/>
          <w:color w:val="auto"/>
          <w:sz w:val="22"/>
          <w:szCs w:val="22"/>
          <w:lang w:val="de-DE" w:eastAsia="es-ES"/>
        </w:rPr>
        <w:t xml:space="preserve">“ erteilt der Teilnehmer in Übereinstimmung mit den Vorschriften zum Schutz personenbezogener Daten ausdrücklich seine Einwilligung zur Verarbeitung der von ihm zur Teilnahme an dem Gewinnspiel angegebenen Daten durch SANLUCAR FRUIT, S.L.U. mit Sitz in der Calle Serra Llarga 24, 46530 Puzol (Valencia), Spanien, und der Steuernummer CIF ESB96128590. </w:t>
      </w:r>
    </w:p>
    <w:p w14:paraId="549F7DE8"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Unseren Datenschutzbeauftragten erreichen Sie unter rgpd@sanlucar.com oder per Brief unter oben angegebener Adresse mit dem Zusatz „Der Datenschutzbeauftragte“.</w:t>
      </w:r>
    </w:p>
    <w:p w14:paraId="05AE15F6"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028D2855" w14:textId="325A8D04"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Die Einwilligung erfolgt zu dem Zweck, die Daten für folgende Werbeaktionen zu nutzen: Versand unseres monatlichen SanLucar Newsletters. </w:t>
      </w:r>
    </w:p>
    <w:p w14:paraId="7C50ED90"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47B69F5B"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Der Name des jeweiligen Gewinners darf zudem von SANLUCAR FRUIT, S.L.U. zur Öffentlichkeitsarbeit verwendet werden, nämlich für Facebook (SanLucar), Instagram (sanlucarfruit), LinkedIn (SanLucar Company), TikTok (sanlucarfruit), SanLucar homepage (www.sanlucar.com). </w:t>
      </w:r>
    </w:p>
    <w:p w14:paraId="440C4225"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25526859"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Die Daten des Teilnehmers können im Rahmen seiner Einwilligung auch an folgende Unternehmen der SanLucar Gruppe innerhalb des Europäischen Wirtschaftsraums mit dem gleichen Zweck wie oben beschrieben weitergegeben werden: SanLucar Vertrieb Deutschland GmbH.</w:t>
      </w:r>
    </w:p>
    <w:p w14:paraId="6579EF2D"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11D9912E"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Die Einwilligung gilt so lange, bis der Teilnehmer sie widerruft. Diesen Widerruf kann er zu jedem späteren Zeitpunkt ohne Angabe von Gründen mit Wirkung für die Zukunft telefonisch, schriftlich oder per E-Mail erklären (per E-Mail an rgpd@sanlucar.com oder per Brief an SANLUCAR FRUIT, S.L.U. mit Sitz in der Calle Serra Llarga 24, 46530 Puzol (Valencia), Spanien, und der Steuernummer CIF B96128590).</w:t>
      </w:r>
    </w:p>
    <w:p w14:paraId="62A3408A"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2BEFDC2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2BDCAA57"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Rechtsgrundlagen für die Verarbeitung der Daten zum Zwecke der Abwicklung des Gewinnspiels ist der Gewinnspielvertrag (Art. 6 Abs. 1 lit. b DSGVO) sowie zum Zwecke der Nutzung im Rahmen der oben genannten Werbekationen die ausdrückliche Einwilligung des Teilnehmers (Art. 6 Abs. 1 lit. a DSGVO) durch die Annahme dieser Teilnahmebedingungen in dem Moment, in dem er seine Daten zur Teilnahme zur Verfügung stellt. </w:t>
      </w:r>
    </w:p>
    <w:p w14:paraId="4B7FA8F7"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7B81F20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432E0E3E"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Wenn wir die Daten zur Erfüllung eines Vertrags verarbeiten, tun wir dies nur so lange, wie dies zur Erfüllung unserer vertraglichen Pflichten gegenüber dem Teilnehmer erforderlich ist. Nach Wegfall unserer vertraglichen Pflichten werden die Daten gesperrt oder gelöscht. Wenn wir die Daten aufgrund einer Einwilligung verarbeiten, tun wir dies nur so lange, bis der Teilnehmer seine Einwilligung widerruft.</w:t>
      </w:r>
    </w:p>
    <w:p w14:paraId="58E5405B"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6DE2C91C"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Es können darüber hinaus gesetzliche Aufbewahrungspflichten bestehen, beispielsweise handels- oder steuerrechtliche Aufbewahrungspflichten. Sofern solche Pflichten zur Aufbewahrung bestehen, sperren oder löschen wir die Daten mit Ende dieser Aufbewahrungspflichten.</w:t>
      </w:r>
    </w:p>
    <w:p w14:paraId="304A2026"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350C36CA" w14:textId="26C017B7" w:rsidR="001023A0" w:rsidRPr="000E2F76" w:rsidRDefault="000B60A0" w:rsidP="000B60A0">
      <w:pPr>
        <w:pStyle w:val="Default"/>
        <w:jc w:val="both"/>
        <w:rPr>
          <w:rFonts w:ascii="Arial" w:hAnsi="Arial" w:cs="Arial"/>
          <w:b/>
          <w:bCs/>
          <w:color w:val="auto"/>
          <w:sz w:val="22"/>
          <w:szCs w:val="22"/>
          <w:lang w:val="de-DE"/>
        </w:rPr>
      </w:pPr>
      <w:r w:rsidRPr="000B60A0">
        <w:rPr>
          <w:rFonts w:ascii="Arial" w:eastAsia="Times New Roman" w:hAnsi="Arial" w:cs="Arial"/>
          <w:color w:val="auto"/>
          <w:sz w:val="22"/>
          <w:szCs w:val="22"/>
          <w:lang w:val="de-DE" w:eastAsia="es-ES"/>
        </w:rPr>
        <w:lastRenderedPageBreak/>
        <w:t>Bitte beachten Sie, dass Sie die Rechte auf Auskunft, Berichtigung, Löschung, Einschränkung der Verarbeitung und Übertragbarkeit per E-Mail an rgpd@sanlucar.com oder per Brief an SANLUCAR FRUIT, S.L.U. mit Sitz in der Calle Serra Llarga 24, 46530 Puzol (Valencia), Spanien, und der Steuernummer CIF B96128590 ausüben können. Sie haben zudem das Recht, sich bei einer Datenschutz-Aufsichtsbehörde über die Verarbeitung Ihrer personenbezogenen Daten durch uns zu beschweren.</w:t>
      </w:r>
    </w:p>
    <w:p w14:paraId="387B6735" w14:textId="77777777" w:rsidR="00F906B5" w:rsidRPr="001023A0" w:rsidRDefault="00F906B5" w:rsidP="007F39E2">
      <w:pPr>
        <w:rPr>
          <w:lang w:val="de-DE"/>
        </w:rPr>
      </w:pPr>
    </w:p>
    <w:sectPr w:rsidR="00F906B5" w:rsidRPr="001023A0" w:rsidSect="006F2906">
      <w:headerReference w:type="default" r:id="rId8"/>
      <w:foot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8370" w14:textId="77777777" w:rsidR="00093258" w:rsidRDefault="00093258" w:rsidP="00E126A4">
      <w:r>
        <w:separator/>
      </w:r>
    </w:p>
  </w:endnote>
  <w:endnote w:type="continuationSeparator" w:id="0">
    <w:p w14:paraId="35F6951D" w14:textId="77777777" w:rsidR="00093258" w:rsidRDefault="00093258" w:rsidP="00E1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5088" w14:textId="77777777" w:rsidR="00E126A4" w:rsidRPr="007F39E2" w:rsidRDefault="00E126A4" w:rsidP="001E2FA2">
    <w:pPr>
      <w:ind w:left="-1134" w:right="-1135"/>
      <w:jc w:val="center"/>
      <w:rPr>
        <w:sz w:val="14"/>
        <w:szCs w:val="14"/>
      </w:rPr>
    </w:pPr>
    <w:r w:rsidRPr="007F39E2">
      <w:rPr>
        <w:sz w:val="14"/>
        <w:szCs w:val="14"/>
        <w:lang w:val="fr-FR"/>
      </w:rPr>
      <w:t>SanLucar Fruit S.L.</w:t>
    </w:r>
    <w:r w:rsidR="00F906B5" w:rsidRPr="007F39E2">
      <w:rPr>
        <w:sz w:val="14"/>
        <w:szCs w:val="14"/>
        <w:lang w:val="fr-FR"/>
      </w:rPr>
      <w:t>U.</w:t>
    </w:r>
    <w:r w:rsidRPr="007F39E2">
      <w:rPr>
        <w:sz w:val="14"/>
        <w:szCs w:val="14"/>
        <w:lang w:val="fr-FR"/>
      </w:rPr>
      <w:t xml:space="preserve">  </w:t>
    </w:r>
    <w:r w:rsidRPr="007F39E2">
      <w:rPr>
        <w:sz w:val="14"/>
        <w:szCs w:val="14"/>
      </w:rPr>
      <w:t>•  Serra Llarga 24  •  46530 Puzol   •  Valencia  •  España</w:t>
    </w:r>
    <w:r w:rsidR="001E2FA2">
      <w:rPr>
        <w:sz w:val="14"/>
        <w:szCs w:val="14"/>
      </w:rPr>
      <w:t>/Spanien</w:t>
    </w:r>
    <w:r w:rsidRPr="007F39E2">
      <w:rPr>
        <w:sz w:val="14"/>
        <w:szCs w:val="14"/>
      </w:rPr>
      <w:t xml:space="preserve">  •  Tel +34 96 142 40 40  •  Fax +34 96 142 41 58  •  e-mail office@sanlucar.com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9F3A" w14:textId="77777777" w:rsidR="00093258" w:rsidRDefault="00093258" w:rsidP="00E126A4">
      <w:r>
        <w:separator/>
      </w:r>
    </w:p>
  </w:footnote>
  <w:footnote w:type="continuationSeparator" w:id="0">
    <w:p w14:paraId="2C8D0D5F" w14:textId="77777777" w:rsidR="00093258" w:rsidRDefault="00093258" w:rsidP="00E1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B3E" w14:textId="77777777" w:rsidR="00E126A4" w:rsidRDefault="00E126A4" w:rsidP="007F39E2">
    <w:pPr>
      <w:pStyle w:val="Header"/>
      <w:tabs>
        <w:tab w:val="clear" w:pos="4252"/>
        <w:tab w:val="clear" w:pos="8504"/>
      </w:tabs>
      <w:ind w:left="-1701" w:right="-1701"/>
      <w:jc w:val="center"/>
    </w:pPr>
    <w:r>
      <w:rPr>
        <w:noProof/>
      </w:rPr>
      <w:drawing>
        <wp:inline distT="0" distB="0" distL="0" distR="0" wp14:anchorId="18668BE4" wp14:editId="311167CC">
          <wp:extent cx="6435591" cy="874800"/>
          <wp:effectExtent l="0" t="0" r="381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35591" cy="8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55C"/>
    <w:multiLevelType w:val="hybridMultilevel"/>
    <w:tmpl w:val="6CE024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A1324E0"/>
    <w:multiLevelType w:val="hybridMultilevel"/>
    <w:tmpl w:val="B0EE2ED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D1215B2"/>
    <w:multiLevelType w:val="hybridMultilevel"/>
    <w:tmpl w:val="EAC660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7EDB63E1"/>
    <w:multiLevelType w:val="hybridMultilevel"/>
    <w:tmpl w:val="5E0208B0"/>
    <w:lvl w:ilvl="0" w:tplc="16CE5D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15880616">
    <w:abstractNumId w:val="3"/>
  </w:num>
  <w:num w:numId="2" w16cid:durableId="693463335">
    <w:abstractNumId w:val="0"/>
  </w:num>
  <w:num w:numId="3" w16cid:durableId="1713923842">
    <w:abstractNumId w:val="1"/>
  </w:num>
  <w:num w:numId="4" w16cid:durableId="1225750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A0"/>
    <w:rsid w:val="00093258"/>
    <w:rsid w:val="000A2A95"/>
    <w:rsid w:val="000B60A0"/>
    <w:rsid w:val="001023A0"/>
    <w:rsid w:val="00124A45"/>
    <w:rsid w:val="00140CB9"/>
    <w:rsid w:val="001613D0"/>
    <w:rsid w:val="001C3ED1"/>
    <w:rsid w:val="001E2FA2"/>
    <w:rsid w:val="00220DC6"/>
    <w:rsid w:val="002D36E2"/>
    <w:rsid w:val="0033297D"/>
    <w:rsid w:val="0035591D"/>
    <w:rsid w:val="003B3E6B"/>
    <w:rsid w:val="003E2BB8"/>
    <w:rsid w:val="0042382C"/>
    <w:rsid w:val="00476C71"/>
    <w:rsid w:val="004F3413"/>
    <w:rsid w:val="005466F9"/>
    <w:rsid w:val="005D58A7"/>
    <w:rsid w:val="005F4D02"/>
    <w:rsid w:val="00611CBC"/>
    <w:rsid w:val="006E7A2E"/>
    <w:rsid w:val="006F2906"/>
    <w:rsid w:val="00715821"/>
    <w:rsid w:val="007707CA"/>
    <w:rsid w:val="00774333"/>
    <w:rsid w:val="007A2215"/>
    <w:rsid w:val="007D2BDA"/>
    <w:rsid w:val="007F39E2"/>
    <w:rsid w:val="008715A6"/>
    <w:rsid w:val="008F4ED6"/>
    <w:rsid w:val="00904B6B"/>
    <w:rsid w:val="009D6D5A"/>
    <w:rsid w:val="00A36CAA"/>
    <w:rsid w:val="00A73A87"/>
    <w:rsid w:val="00A839C6"/>
    <w:rsid w:val="00A97CCF"/>
    <w:rsid w:val="00B0439B"/>
    <w:rsid w:val="00B21FA3"/>
    <w:rsid w:val="00C23EB6"/>
    <w:rsid w:val="00C45399"/>
    <w:rsid w:val="00CA5E1C"/>
    <w:rsid w:val="00CC70BC"/>
    <w:rsid w:val="00DA710E"/>
    <w:rsid w:val="00E00179"/>
    <w:rsid w:val="00E0593B"/>
    <w:rsid w:val="00E126A4"/>
    <w:rsid w:val="00E16B2C"/>
    <w:rsid w:val="00E705C5"/>
    <w:rsid w:val="00F906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D4DD0"/>
  <w15:docId w15:val="{24897BF7-A91A-450F-9B10-1CE3AE1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A0"/>
    <w:pPr>
      <w:suppressAutoHyphens/>
      <w:autoSpaceDN w:val="0"/>
      <w:spacing w:after="0" w:line="240" w:lineRule="auto"/>
    </w:pPr>
    <w:rPr>
      <w:rFonts w:ascii="Ubuntu" w:eastAsia="Times New Roman" w:hAnsi="Ubuntu"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nLucarTableStyle">
    <w:name w:val="SanLucar Table Style"/>
    <w:basedOn w:val="TableNormal"/>
    <w:uiPriority w:val="99"/>
    <w:rsid w:val="00C23EB6"/>
    <w:pPr>
      <w:spacing w:after="0" w:line="240" w:lineRule="auto"/>
      <w:jc w:val="center"/>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AE8F3"/>
      <w:vAlign w:val="center"/>
    </w:tcPr>
    <w:tblStylePr w:type="firstRow">
      <w:rPr>
        <w:b/>
      </w:rPr>
      <w:tblPr/>
      <w:tcPr>
        <w:shd w:val="clear" w:color="auto" w:fill="1A1D56"/>
      </w:tcPr>
    </w:tblStylePr>
    <w:tblStylePr w:type="band1Horz">
      <w:tblPr/>
      <w:tcPr>
        <w:shd w:val="clear" w:color="auto" w:fill="CAE8F3"/>
      </w:tcPr>
    </w:tblStylePr>
    <w:tblStylePr w:type="band2Horz">
      <w:tblPr/>
      <w:tcPr>
        <w:shd w:val="clear" w:color="auto" w:fill="EAF6FE"/>
      </w:tcPr>
    </w:tblStylePr>
  </w:style>
  <w:style w:type="paragraph" w:styleId="Header">
    <w:name w:val="header"/>
    <w:basedOn w:val="Normal"/>
    <w:link w:val="HeaderChar"/>
    <w:unhideWhenUsed/>
    <w:rsid w:val="00E126A4"/>
    <w:pPr>
      <w:tabs>
        <w:tab w:val="center" w:pos="4252"/>
        <w:tab w:val="right" w:pos="8504"/>
      </w:tabs>
    </w:pPr>
  </w:style>
  <w:style w:type="character" w:customStyle="1" w:styleId="HeaderChar">
    <w:name w:val="Header Char"/>
    <w:basedOn w:val="DefaultParagraphFont"/>
    <w:link w:val="Header"/>
    <w:uiPriority w:val="99"/>
    <w:rsid w:val="00E126A4"/>
  </w:style>
  <w:style w:type="paragraph" w:styleId="Footer">
    <w:name w:val="footer"/>
    <w:basedOn w:val="Normal"/>
    <w:link w:val="FooterChar"/>
    <w:unhideWhenUsed/>
    <w:rsid w:val="00E126A4"/>
    <w:pPr>
      <w:tabs>
        <w:tab w:val="center" w:pos="4252"/>
        <w:tab w:val="right" w:pos="8504"/>
      </w:tabs>
    </w:pPr>
  </w:style>
  <w:style w:type="character" w:customStyle="1" w:styleId="FooterChar">
    <w:name w:val="Footer Char"/>
    <w:basedOn w:val="DefaultParagraphFont"/>
    <w:link w:val="Footer"/>
    <w:rsid w:val="00E126A4"/>
  </w:style>
  <w:style w:type="paragraph" w:styleId="BalloonText">
    <w:name w:val="Balloon Text"/>
    <w:basedOn w:val="Normal"/>
    <w:link w:val="BalloonTextChar"/>
    <w:uiPriority w:val="99"/>
    <w:semiHidden/>
    <w:unhideWhenUsed/>
    <w:rsid w:val="00E1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A4"/>
    <w:rPr>
      <w:rFonts w:ascii="Segoe UI" w:hAnsi="Segoe UI" w:cs="Segoe UI"/>
      <w:sz w:val="18"/>
      <w:szCs w:val="18"/>
    </w:rPr>
  </w:style>
  <w:style w:type="paragraph" w:styleId="ListParagraph">
    <w:name w:val="List Paragraph"/>
    <w:basedOn w:val="Normal"/>
    <w:uiPriority w:val="34"/>
    <w:qFormat/>
    <w:rsid w:val="001023A0"/>
    <w:pPr>
      <w:ind w:left="720"/>
      <w:contextualSpacing/>
    </w:pPr>
  </w:style>
  <w:style w:type="paragraph" w:customStyle="1" w:styleId="Default">
    <w:name w:val="Default"/>
    <w:rsid w:val="001023A0"/>
    <w:pPr>
      <w:autoSpaceDE w:val="0"/>
      <w:autoSpaceDN w:val="0"/>
      <w:adjustRightInd w:val="0"/>
      <w:spacing w:after="0" w:line="240" w:lineRule="auto"/>
    </w:pPr>
    <w:rPr>
      <w:rFonts w:ascii="Ubuntu" w:hAnsi="Ubuntu" w:cs="Ubunt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79698">
      <w:bodyDiv w:val="1"/>
      <w:marLeft w:val="0"/>
      <w:marRight w:val="0"/>
      <w:marTop w:val="0"/>
      <w:marBottom w:val="0"/>
      <w:divBdr>
        <w:top w:val="none" w:sz="0" w:space="0" w:color="auto"/>
        <w:left w:val="none" w:sz="0" w:space="0" w:color="auto"/>
        <w:bottom w:val="none" w:sz="0" w:space="0" w:color="auto"/>
        <w:right w:val="none" w:sz="0" w:space="0" w:color="auto"/>
      </w:divBdr>
    </w:div>
    <w:div w:id="193489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belix\SL_Templates\German\Hochformat_Farbi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 Fonts">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E199-CA5D-487F-B421-BE105BD9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Hochformat_Farbig</Template>
  <TotalTime>0</TotalTime>
  <Pages>3</Pages>
  <Words>767</Words>
  <Characters>4221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SL Portrait</vt:lpstr>
      <vt:lpstr>SL Portrait</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Portrait</dc:title>
  <dc:subject>SanLucar</dc:subject>
  <dc:creator>Julia Schwetzel</dc:creator>
  <cp:keywords>Portrait</cp:keywords>
  <dc:description/>
  <cp:lastModifiedBy>Julia Malik</cp:lastModifiedBy>
  <cp:revision>20</cp:revision>
  <cp:lastPrinted>2024-02-27T12:42:00Z</cp:lastPrinted>
  <dcterms:created xsi:type="dcterms:W3CDTF">2024-05-23T14:03:00Z</dcterms:created>
  <dcterms:modified xsi:type="dcterms:W3CDTF">2025-06-18T14:08:00Z</dcterms:modified>
</cp:coreProperties>
</file>